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26AC" w14:textId="77777777" w:rsidR="003F2251" w:rsidRPr="003F2251" w:rsidRDefault="003F2251" w:rsidP="003F2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sv-SE"/>
          <w14:ligatures w14:val="none"/>
        </w:rPr>
        <w:t>Tillgänglighetsdirektivet</w:t>
      </w:r>
    </w:p>
    <w:p w14:paraId="6BEF5AC4" w14:textId="77777777" w:rsidR="003F2251" w:rsidRPr="003F2251" w:rsidRDefault="003F2251" w:rsidP="003F22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1. Användargränssnitt (UI):</w:t>
      </w:r>
    </w:p>
    <w:p w14:paraId="5879F994" w14:textId="77777777" w:rsidR="003F2251" w:rsidRPr="003F2251" w:rsidRDefault="003F2251" w:rsidP="003F2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Connectel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har anpassat användargränssnittet med tydliga färgkontraster för att förbättra tillgängligheten för personer med nedsatt syn.</w:t>
      </w:r>
    </w:p>
    <w:p w14:paraId="5A687DA7" w14:textId="77777777" w:rsidR="003F2251" w:rsidRPr="003F2251" w:rsidRDefault="003F2251" w:rsidP="003F2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Alla funktioner för vanliga användare kan navigeras och användas med tangentbord, utan behov av mus. För administratörer pågår fortsatt utveckling för fullständig tangentbordsnavigering.</w:t>
      </w:r>
    </w:p>
    <w:p w14:paraId="75A9562B" w14:textId="77777777" w:rsidR="003F2251" w:rsidRPr="003F2251" w:rsidRDefault="003F2251" w:rsidP="003F2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Stöd för skärmläsare har implementerats så att alla element och funktioner i mjukvaran kan förstås av personer med synnedsättningar.</w:t>
      </w:r>
    </w:p>
    <w:p w14:paraId="7C5B9C0A" w14:textId="77777777" w:rsidR="003F2251" w:rsidRPr="003F2251" w:rsidRDefault="003F2251" w:rsidP="003F22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2. Text och innehåll:</w:t>
      </w:r>
    </w:p>
    <w:p w14:paraId="617E258A" w14:textId="77777777" w:rsidR="003F2251" w:rsidRPr="003F2251" w:rsidRDefault="003F2251" w:rsidP="003F2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Alla texter och instruktioner är skrivna på ett tydligt och lättförståeligt sätt.</w:t>
      </w:r>
    </w:p>
    <w:p w14:paraId="3F730D5A" w14:textId="77777777" w:rsidR="003F2251" w:rsidRPr="003F2251" w:rsidRDefault="003F2251" w:rsidP="003F2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Connectel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har möjliggjort ökad textstorlek och stöd för zoomfunktion, utan att detta påverkar funktionaliteten negativt.</w:t>
      </w:r>
    </w:p>
    <w:p w14:paraId="3BD416F4" w14:textId="77777777" w:rsidR="003F2251" w:rsidRPr="003F2251" w:rsidRDefault="003F2251" w:rsidP="003F22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3. Ljud och multimedia:</w:t>
      </w:r>
    </w:p>
    <w:p w14:paraId="52815FA3" w14:textId="77777777" w:rsidR="003F2251" w:rsidRPr="003F2251" w:rsidRDefault="003F2251" w:rsidP="003F22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Connectel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erbjuder textalternativ (transkription) för ljudbaserad kommunikation, såsom röstinspelningar eller voicebot-svar.</w:t>
      </w:r>
    </w:p>
    <w:p w14:paraId="483ED79E" w14:textId="77777777" w:rsidR="003F2251" w:rsidRPr="003F2251" w:rsidRDefault="003F2251" w:rsidP="003F22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Alla videor i våra lösningar kan förses med undertexter.</w:t>
      </w:r>
    </w:p>
    <w:p w14:paraId="2DE2955A" w14:textId="77777777" w:rsidR="003F2251" w:rsidRPr="003F2251" w:rsidRDefault="003F2251" w:rsidP="003F22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4. Testning och certifiering:</w:t>
      </w:r>
    </w:p>
    <w:p w14:paraId="68886613" w14:textId="77777777" w:rsidR="003F2251" w:rsidRPr="003F2251" w:rsidRDefault="003F2251" w:rsidP="003F22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Connectel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har säkerställt att våra system testas mot </w:t>
      </w: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WCAG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2.1 (Web </w:t>
      </w: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Content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Accessibility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Guidelines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) och uppfyller minst nivå AA, vilket är kravet i direktivet. Vissa delar uppfyller även nivå AAA.</w:t>
      </w:r>
    </w:p>
    <w:p w14:paraId="53C0D293" w14:textId="77777777" w:rsidR="003F2251" w:rsidRPr="003F2251" w:rsidRDefault="002644C7" w:rsidP="003F22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2644C7">
        <w:rPr>
          <w:rFonts w:ascii="Times New Roman" w:eastAsia="Times New Roman" w:hAnsi="Times New Roman" w:cs="Times New Roman"/>
          <w:noProof/>
          <w:color w:val="000000"/>
          <w:kern w:val="0"/>
          <w:lang w:eastAsia="sv-SE"/>
        </w:rPr>
        <w:pict w14:anchorId="0D595AF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75B2BEB" w14:textId="77777777" w:rsidR="003F2251" w:rsidRPr="003F2251" w:rsidRDefault="003F2251" w:rsidP="003F2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sv-SE"/>
          <w14:ligatures w14:val="none"/>
        </w:rPr>
        <w:t xml:space="preserve">Praktiska anpassningar </w:t>
      </w:r>
      <w:proofErr w:type="spellStart"/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sv-SE"/>
          <w14:ligatures w14:val="none"/>
        </w:rPr>
        <w:t>Connectel</w:t>
      </w:r>
      <w:proofErr w:type="spellEnd"/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sv-SE"/>
          <w14:ligatures w14:val="none"/>
        </w:rPr>
        <w:t xml:space="preserve"> erbjuder:</w:t>
      </w:r>
    </w:p>
    <w:p w14:paraId="6FB09A07" w14:textId="77777777" w:rsidR="003F2251" w:rsidRPr="003F2251" w:rsidRDefault="003F2251" w:rsidP="003F22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Anpassade voicebots:</w:t>
      </w:r>
    </w:p>
    <w:p w14:paraId="6511FF91" w14:textId="77777777" w:rsidR="003F2251" w:rsidRPr="003F2251" w:rsidRDefault="003F2251" w:rsidP="003F22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Voicebots kan konfigureras med tydliga och tillgängliga alternativ för användare med olika behov.</w:t>
      </w:r>
    </w:p>
    <w:p w14:paraId="7E8655A2" w14:textId="77777777" w:rsidR="003F2251" w:rsidRPr="003F2251" w:rsidRDefault="003F2251" w:rsidP="003F22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Tillgängliga rapportverktyg:</w:t>
      </w:r>
    </w:p>
    <w:p w14:paraId="029020A4" w14:textId="77777777" w:rsidR="003F2251" w:rsidRPr="003F2251" w:rsidRDefault="003F2251" w:rsidP="003F22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Dashboards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rapportverktyg optimeras för enklare navigering, med hänsyn till personer med kognitiva utmaningar eller synnedsättningar.</w:t>
      </w:r>
    </w:p>
    <w:p w14:paraId="6E40DF8F" w14:textId="77777777" w:rsidR="003F2251" w:rsidRPr="003F2251" w:rsidRDefault="003F2251" w:rsidP="003F22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Flexibla integrationer:</w:t>
      </w:r>
    </w:p>
    <w:p w14:paraId="6C8ECD8F" w14:textId="2CDB75E6" w:rsidR="005709A9" w:rsidRPr="003F2251" w:rsidRDefault="003F2251" w:rsidP="00DA51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Tredjepartslösningar, såsom teckenspråkstolkning och andra hjälpmedelstekniker, kan integreras i </w:t>
      </w:r>
      <w:proofErr w:type="spellStart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Connectels</w:t>
      </w:r>
      <w:proofErr w:type="spellEnd"/>
      <w:r w:rsidRPr="003F225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plattformar.</w:t>
      </w:r>
    </w:p>
    <w:sectPr w:rsidR="005709A9" w:rsidRPr="003F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4D31"/>
    <w:multiLevelType w:val="multilevel"/>
    <w:tmpl w:val="3506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72"/>
    <w:multiLevelType w:val="multilevel"/>
    <w:tmpl w:val="5F8C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B21E4"/>
    <w:multiLevelType w:val="multilevel"/>
    <w:tmpl w:val="B33A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02908"/>
    <w:multiLevelType w:val="multilevel"/>
    <w:tmpl w:val="819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B4C89"/>
    <w:multiLevelType w:val="multilevel"/>
    <w:tmpl w:val="E0F8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64CF4"/>
    <w:multiLevelType w:val="multilevel"/>
    <w:tmpl w:val="EF1A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87C0B"/>
    <w:multiLevelType w:val="multilevel"/>
    <w:tmpl w:val="0728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C698C"/>
    <w:multiLevelType w:val="multilevel"/>
    <w:tmpl w:val="E9AE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B47B0"/>
    <w:multiLevelType w:val="multilevel"/>
    <w:tmpl w:val="C2B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5370F"/>
    <w:multiLevelType w:val="multilevel"/>
    <w:tmpl w:val="E952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A797B"/>
    <w:multiLevelType w:val="multilevel"/>
    <w:tmpl w:val="520C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62617"/>
    <w:multiLevelType w:val="multilevel"/>
    <w:tmpl w:val="EE9C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80B8B"/>
    <w:multiLevelType w:val="multilevel"/>
    <w:tmpl w:val="09EE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4112B"/>
    <w:multiLevelType w:val="multilevel"/>
    <w:tmpl w:val="9CB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33F8A"/>
    <w:multiLevelType w:val="multilevel"/>
    <w:tmpl w:val="A87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CD0E85"/>
    <w:multiLevelType w:val="multilevel"/>
    <w:tmpl w:val="6074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23222">
    <w:abstractNumId w:val="4"/>
  </w:num>
  <w:num w:numId="2" w16cid:durableId="458228606">
    <w:abstractNumId w:val="5"/>
  </w:num>
  <w:num w:numId="3" w16cid:durableId="611715662">
    <w:abstractNumId w:val="15"/>
  </w:num>
  <w:num w:numId="4" w16cid:durableId="459959547">
    <w:abstractNumId w:val="1"/>
  </w:num>
  <w:num w:numId="5" w16cid:durableId="222371199">
    <w:abstractNumId w:val="3"/>
  </w:num>
  <w:num w:numId="6" w16cid:durableId="406733496">
    <w:abstractNumId w:val="7"/>
  </w:num>
  <w:num w:numId="7" w16cid:durableId="63263551">
    <w:abstractNumId w:val="2"/>
  </w:num>
  <w:num w:numId="8" w16cid:durableId="1980526292">
    <w:abstractNumId w:val="8"/>
  </w:num>
  <w:num w:numId="9" w16cid:durableId="1965849625">
    <w:abstractNumId w:val="14"/>
  </w:num>
  <w:num w:numId="10" w16cid:durableId="1290817329">
    <w:abstractNumId w:val="11"/>
  </w:num>
  <w:num w:numId="11" w16cid:durableId="1230964100">
    <w:abstractNumId w:val="6"/>
  </w:num>
  <w:num w:numId="12" w16cid:durableId="1884520148">
    <w:abstractNumId w:val="9"/>
  </w:num>
  <w:num w:numId="13" w16cid:durableId="570043644">
    <w:abstractNumId w:val="12"/>
  </w:num>
  <w:num w:numId="14" w16cid:durableId="1889679449">
    <w:abstractNumId w:val="10"/>
  </w:num>
  <w:num w:numId="15" w16cid:durableId="1775906518">
    <w:abstractNumId w:val="13"/>
  </w:num>
  <w:num w:numId="16" w16cid:durableId="5029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BB"/>
    <w:rsid w:val="0007173D"/>
    <w:rsid w:val="00073EA8"/>
    <w:rsid w:val="002644C7"/>
    <w:rsid w:val="003F2251"/>
    <w:rsid w:val="005709A9"/>
    <w:rsid w:val="00592E65"/>
    <w:rsid w:val="005E08DA"/>
    <w:rsid w:val="005E6136"/>
    <w:rsid w:val="00634ECE"/>
    <w:rsid w:val="00712C6C"/>
    <w:rsid w:val="00803652"/>
    <w:rsid w:val="00970A82"/>
    <w:rsid w:val="00BE3B06"/>
    <w:rsid w:val="00CD6C40"/>
    <w:rsid w:val="00D71CDC"/>
    <w:rsid w:val="00D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4A5B"/>
  <w15:chartTrackingRefBased/>
  <w15:docId w15:val="{9FB4A14B-557E-BB42-A5F8-0CA6826E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A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A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A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A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51B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51B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51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51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51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51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51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51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51B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51B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51B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3F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Moser</dc:creator>
  <cp:keywords/>
  <dc:description/>
  <cp:lastModifiedBy>Jennifer Henning</cp:lastModifiedBy>
  <cp:revision>4</cp:revision>
  <cp:lastPrinted>2024-12-05T13:31:00Z</cp:lastPrinted>
  <dcterms:created xsi:type="dcterms:W3CDTF">2025-01-21T10:23:00Z</dcterms:created>
  <dcterms:modified xsi:type="dcterms:W3CDTF">2025-03-18T14:53:00Z</dcterms:modified>
</cp:coreProperties>
</file>